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9292D" w14:textId="77777777" w:rsidR="00DC16B9" w:rsidRDefault="00DC16B9" w:rsidP="00DC16B9"/>
    <w:p w14:paraId="00A395E6" w14:textId="18C31667" w:rsidR="00AE1CC8" w:rsidRDefault="00AE1CC8" w:rsidP="00AE1CC8">
      <w:pPr>
        <w:pStyle w:val="Norm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Kurzus kódja: PMB127, Kurzus megnevezése: Formális nyelvek, automaták Tagozat: nappali</w:t>
      </w:r>
    </w:p>
    <w:p w14:paraId="1EBA589F" w14:textId="643617C6" w:rsidR="00AE1CC8" w:rsidRDefault="00AE1CC8" w:rsidP="00AE1CC8">
      <w:pPr>
        <w:pStyle w:val="Norm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Tantárgyi tematika és félévi követelményrendszer</w:t>
      </w:r>
    </w:p>
    <w:p w14:paraId="6DE68ADA" w14:textId="77777777" w:rsidR="00AE1CC8" w:rsidRDefault="00AE1CC8" w:rsidP="00AE1CC8">
      <w:pPr>
        <w:pStyle w:val="Norm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Féléves tematika:</w:t>
      </w:r>
    </w:p>
    <w:p w14:paraId="69AD97C9" w14:textId="6E71A331" w:rsidR="00DC16B9" w:rsidRPr="00DC16B9" w:rsidRDefault="00DC16B9" w:rsidP="00DC16B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DC16B9">
        <w:rPr>
          <w:rFonts w:ascii="Times New Roman" w:hAnsi="Times New Roman" w:cs="Times New Roman"/>
          <w:b/>
          <w:sz w:val="32"/>
          <w:szCs w:val="32"/>
        </w:rPr>
        <w:t>Formális</w:t>
      </w:r>
      <w:proofErr w:type="spellEnd"/>
      <w:r w:rsidRPr="00DC16B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DC16B9">
        <w:rPr>
          <w:rFonts w:ascii="Times New Roman" w:hAnsi="Times New Roman" w:cs="Times New Roman"/>
          <w:b/>
          <w:sz w:val="32"/>
          <w:szCs w:val="32"/>
        </w:rPr>
        <w:t>nyelvek</w:t>
      </w:r>
      <w:proofErr w:type="spellEnd"/>
      <w:r w:rsidRPr="00DC16B9">
        <w:rPr>
          <w:rFonts w:ascii="Times New Roman" w:hAnsi="Times New Roman" w:cs="Times New Roman"/>
          <w:b/>
          <w:sz w:val="32"/>
          <w:szCs w:val="32"/>
        </w:rPr>
        <w:t xml:space="preserve">, </w:t>
      </w:r>
      <w:proofErr w:type="spellStart"/>
      <w:r w:rsidRPr="00DC16B9">
        <w:rPr>
          <w:rFonts w:ascii="Times New Roman" w:hAnsi="Times New Roman" w:cs="Times New Roman"/>
          <w:b/>
          <w:sz w:val="32"/>
          <w:szCs w:val="32"/>
        </w:rPr>
        <w:t>automaták</w:t>
      </w:r>
      <w:proofErr w:type="spellEnd"/>
      <w:r w:rsidRPr="00DC16B9">
        <w:rPr>
          <w:rFonts w:ascii="Times New Roman" w:hAnsi="Times New Roman" w:cs="Times New Roman"/>
          <w:b/>
          <w:sz w:val="32"/>
          <w:szCs w:val="32"/>
        </w:rPr>
        <w:t xml:space="preserve"> (PMB127) </w:t>
      </w:r>
      <w:proofErr w:type="spellStart"/>
      <w:r w:rsidRPr="00DC16B9">
        <w:rPr>
          <w:rFonts w:ascii="Times New Roman" w:hAnsi="Times New Roman" w:cs="Times New Roman"/>
          <w:b/>
          <w:sz w:val="32"/>
          <w:szCs w:val="32"/>
        </w:rPr>
        <w:t>t</w:t>
      </w:r>
      <w:r w:rsidR="00D74CCA">
        <w:rPr>
          <w:rFonts w:ascii="Times New Roman" w:hAnsi="Times New Roman" w:cs="Times New Roman"/>
          <w:b/>
          <w:sz w:val="32"/>
          <w:szCs w:val="32"/>
        </w:rPr>
        <w:t>antárgyi</w:t>
      </w:r>
      <w:proofErr w:type="spellEnd"/>
      <w:r w:rsidR="00D74CC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D74CCA">
        <w:rPr>
          <w:rFonts w:ascii="Times New Roman" w:hAnsi="Times New Roman" w:cs="Times New Roman"/>
          <w:b/>
          <w:sz w:val="32"/>
          <w:szCs w:val="32"/>
        </w:rPr>
        <w:t>követelmények</w:t>
      </w:r>
      <w:proofErr w:type="spellEnd"/>
    </w:p>
    <w:p w14:paraId="43A4DE33" w14:textId="77777777" w:rsidR="00DC16B9" w:rsidRDefault="00DC16B9" w:rsidP="00DC16B9"/>
    <w:p w14:paraId="26ED1EC0" w14:textId="1DEA6E96" w:rsidR="00DC16B9" w:rsidRPr="0006345A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06345A"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06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Generativ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nyelvtan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Közvetlen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levezetés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levezetés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nyelvtan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által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nyelv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fogalma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Üres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szó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 lemma.</w:t>
      </w:r>
    </w:p>
    <w:p w14:paraId="23607AE2" w14:textId="45A1264A" w:rsidR="00DC16B9" w:rsidRPr="0006345A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>Környezetfüggetlen</w:t>
      </w:r>
      <w:proofErr w:type="spellEnd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>nyelvek</w:t>
      </w:r>
      <w:proofErr w:type="spellEnd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>nyelvtanok</w:t>
      </w:r>
      <w:proofErr w:type="spellEnd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>levezetési</w:t>
      </w:r>
      <w:proofErr w:type="spellEnd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>fák</w:t>
      </w:r>
      <w:proofErr w:type="spellEnd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>nyelvtanok</w:t>
      </w:r>
      <w:proofErr w:type="spellEnd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>egyértelműsége</w:t>
      </w:r>
      <w:proofErr w:type="spellEnd"/>
      <w:r w:rsidR="00DC16B9" w:rsidRPr="0006345A">
        <w:rPr>
          <w:rFonts w:ascii="Times New Roman" w:eastAsia="Times New Roman" w:hAnsi="Times New Roman" w:cs="Times New Roman"/>
          <w:sz w:val="24"/>
          <w:szCs w:val="24"/>
        </w:rPr>
        <w:t>.</w:t>
      </w:r>
      <w:r w:rsidR="00D74CCA" w:rsidRPr="000634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16B9" w:rsidRPr="0006345A">
        <w:rPr>
          <w:rFonts w:ascii="Times New Roman" w:hAnsi="Times New Roman" w:cs="Times New Roman"/>
          <w:sz w:val="24"/>
          <w:szCs w:val="24"/>
        </w:rPr>
        <w:t>Chomsky-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féle</w:t>
      </w:r>
      <w:proofErr w:type="spellEnd"/>
      <w:r w:rsidR="00DC16B9" w:rsidRPr="000634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06345A">
        <w:rPr>
          <w:rFonts w:ascii="Times New Roman" w:hAnsi="Times New Roman" w:cs="Times New Roman"/>
          <w:sz w:val="24"/>
          <w:szCs w:val="24"/>
        </w:rPr>
        <w:t>normálforma</w:t>
      </w:r>
      <w:proofErr w:type="spellEnd"/>
      <w:r w:rsidR="00D74CCA" w:rsidRPr="0006345A">
        <w:rPr>
          <w:rFonts w:ascii="Times New Roman" w:hAnsi="Times New Roman" w:cs="Times New Roman"/>
          <w:sz w:val="24"/>
          <w:szCs w:val="24"/>
        </w:rPr>
        <w:t>.</w:t>
      </w:r>
    </w:p>
    <w:p w14:paraId="4756E261" w14:textId="16EDB3FA" w:rsidR="00DC16B9" w:rsidRPr="00FB15E7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6B9" w:rsidRPr="00FB15E7">
        <w:rPr>
          <w:rFonts w:ascii="Times New Roman" w:hAnsi="Times New Roman" w:cs="Times New Roman"/>
          <w:sz w:val="24"/>
          <w:szCs w:val="24"/>
        </w:rPr>
        <w:t xml:space="preserve">Bar-Hillel lemma, CYK </w:t>
      </w:r>
      <w:proofErr w:type="spellStart"/>
      <w:r w:rsidR="00DC16B9" w:rsidRPr="00FB15E7">
        <w:rPr>
          <w:rFonts w:ascii="Times New Roman" w:hAnsi="Times New Roman" w:cs="Times New Roman"/>
          <w:sz w:val="24"/>
          <w:szCs w:val="24"/>
        </w:rPr>
        <w:t>algoritmus</w:t>
      </w:r>
      <w:proofErr w:type="spellEnd"/>
    </w:p>
    <w:p w14:paraId="6B377881" w14:textId="2F427E8C" w:rsidR="0009613D" w:rsidRPr="00D74CCA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6B9" w:rsidRPr="0009613D">
        <w:rPr>
          <w:rFonts w:ascii="Times New Roman" w:hAnsi="Times New Roman" w:cs="Times New Roman"/>
          <w:sz w:val="24"/>
          <w:szCs w:val="24"/>
        </w:rPr>
        <w:t>Au</w:t>
      </w:r>
      <w:r w:rsidR="008022FA" w:rsidRPr="0009613D">
        <w:rPr>
          <w:rFonts w:ascii="Times New Roman" w:hAnsi="Times New Roman" w:cs="Times New Roman"/>
          <w:sz w:val="24"/>
          <w:szCs w:val="24"/>
        </w:rPr>
        <w:t xml:space="preserve">tomata </w:t>
      </w:r>
      <w:proofErr w:type="spellStart"/>
      <w:r w:rsidR="008022FA" w:rsidRPr="0009613D">
        <w:rPr>
          <w:rFonts w:ascii="Times New Roman" w:hAnsi="Times New Roman" w:cs="Times New Roman"/>
          <w:sz w:val="24"/>
          <w:szCs w:val="24"/>
        </w:rPr>
        <w:t>fogalma</w:t>
      </w:r>
      <w:proofErr w:type="spellEnd"/>
      <w:r w:rsidR="008022FA" w:rsidRPr="0009613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022FA" w:rsidRPr="0009613D">
        <w:rPr>
          <w:rFonts w:ascii="Times New Roman" w:hAnsi="Times New Roman" w:cs="Times New Roman"/>
          <w:sz w:val="24"/>
          <w:szCs w:val="24"/>
        </w:rPr>
        <w:t>néhány</w:t>
      </w:r>
      <w:proofErr w:type="spellEnd"/>
      <w:r w:rsidR="008022FA" w:rsidRP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2FA" w:rsidRPr="0009613D">
        <w:rPr>
          <w:rFonts w:ascii="Times New Roman" w:hAnsi="Times New Roman" w:cs="Times New Roman"/>
          <w:sz w:val="24"/>
          <w:szCs w:val="24"/>
        </w:rPr>
        <w:t>főbb</w:t>
      </w:r>
      <w:proofErr w:type="spellEnd"/>
      <w:r w:rsidR="008022FA" w:rsidRP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2FA" w:rsidRPr="0009613D">
        <w:rPr>
          <w:rFonts w:ascii="Times New Roman" w:hAnsi="Times New Roman" w:cs="Times New Roman"/>
          <w:sz w:val="24"/>
          <w:szCs w:val="24"/>
        </w:rPr>
        <w:t>típ</w:t>
      </w:r>
      <w:r w:rsidR="00DC16B9" w:rsidRPr="0009613D">
        <w:rPr>
          <w:rFonts w:ascii="Times New Roman" w:hAnsi="Times New Roman" w:cs="Times New Roman"/>
          <w:sz w:val="24"/>
          <w:szCs w:val="24"/>
        </w:rPr>
        <w:t>usa</w:t>
      </w:r>
      <w:proofErr w:type="spellEnd"/>
      <w:r w:rsidR="00DC16B9" w:rsidRPr="0009613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74CCA" w:rsidRPr="0009613D">
        <w:rPr>
          <w:rFonts w:ascii="Times New Roman" w:hAnsi="Times New Roman" w:cs="Times New Roman"/>
          <w:sz w:val="24"/>
          <w:szCs w:val="24"/>
        </w:rPr>
        <w:t>Véges</w:t>
      </w:r>
      <w:proofErr w:type="spellEnd"/>
      <w:r w:rsidR="00D74CCA" w:rsidRP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4CCA" w:rsidRPr="0009613D"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 w:rsidR="00D74CCA" w:rsidRP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4CCA" w:rsidRPr="0009613D">
        <w:rPr>
          <w:rFonts w:ascii="Times New Roman" w:hAnsi="Times New Roman" w:cs="Times New Roman"/>
          <w:sz w:val="24"/>
          <w:szCs w:val="24"/>
        </w:rPr>
        <w:t>minimalizálása</w:t>
      </w:r>
      <w:proofErr w:type="spellEnd"/>
      <w:r w:rsidR="00D74CCA" w:rsidRPr="0009613D">
        <w:rPr>
          <w:rFonts w:ascii="Times New Roman" w:hAnsi="Times New Roman" w:cs="Times New Roman"/>
          <w:sz w:val="24"/>
          <w:szCs w:val="24"/>
        </w:rPr>
        <w:t>.</w:t>
      </w:r>
    </w:p>
    <w:p w14:paraId="6AE24A52" w14:textId="2EA4A297" w:rsidR="00DC16B9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kifejezések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Pumpálási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lemma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nyelvekre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>.</w:t>
      </w:r>
    </w:p>
    <w:p w14:paraId="064A107F" w14:textId="7E3FC92E" w:rsidR="0009613D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Véges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analízise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véges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automata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által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felismert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nyelhez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nyelvet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reprezentáló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kifejezés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megszerkesztése</w:t>
      </w:r>
      <w:proofErr w:type="spellEnd"/>
    </w:p>
    <w:p w14:paraId="62679068" w14:textId="1EAC0A7D" w:rsidR="0009613D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Véges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szitézise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nyelvet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reprezentáló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kifejezéshez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nyelvet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felismerő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véges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automata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megszerkesztése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1BCF6E" w14:textId="343FDF6E" w:rsidR="0009613D" w:rsidRPr="0009613D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Determinisztikus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nemdeterminisztikus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véges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. Lambda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átmenetek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kiküszöbölése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613D">
        <w:rPr>
          <w:rFonts w:ascii="Times New Roman" w:hAnsi="Times New Roman" w:cs="Times New Roman"/>
          <w:sz w:val="24"/>
          <w:szCs w:val="24"/>
        </w:rPr>
        <w:t>determializáció</w:t>
      </w:r>
      <w:proofErr w:type="spellEnd"/>
      <w:r w:rsidR="0009613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7F18D25" w14:textId="6E98F40E" w:rsidR="00AA7DF8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A7DF8">
        <w:rPr>
          <w:rFonts w:ascii="Times New Roman" w:hAnsi="Times New Roman" w:cs="Times New Roman"/>
          <w:sz w:val="24"/>
          <w:szCs w:val="24"/>
        </w:rPr>
        <w:t>Véges</w:t>
      </w:r>
      <w:proofErr w:type="spellEnd"/>
      <w:r w:rsidR="00AA7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DF8"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 w:rsidR="00AA7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DF8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AA7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DF8">
        <w:rPr>
          <w:rFonts w:ascii="Times New Roman" w:hAnsi="Times New Roman" w:cs="Times New Roman"/>
          <w:sz w:val="24"/>
          <w:szCs w:val="24"/>
        </w:rPr>
        <w:t>reguláris</w:t>
      </w:r>
      <w:proofErr w:type="spellEnd"/>
      <w:r w:rsidR="00AA7D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7DF8"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 w:rsidR="00AA7DF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C0AAA4" w14:textId="3826F20B" w:rsidR="00DC16B9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Veremautomaták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környezetfüggetlen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25F4C7D" w14:textId="008D008F" w:rsidR="00DC16B9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Környezetfüggő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hossz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nem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csökkentő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nyelvtanok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>. Kuroda-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féle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norm</w:t>
      </w:r>
      <w:r w:rsidR="00D74CCA">
        <w:rPr>
          <w:rFonts w:ascii="Times New Roman" w:hAnsi="Times New Roman" w:cs="Times New Roman"/>
          <w:sz w:val="24"/>
          <w:szCs w:val="24"/>
        </w:rPr>
        <w:t>á</w:t>
      </w:r>
      <w:r w:rsidR="00DC16B9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alak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>.</w:t>
      </w:r>
    </w:p>
    <w:p w14:paraId="5D063B5D" w14:textId="03903AD8" w:rsidR="00DC16B9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6B9">
        <w:rPr>
          <w:rFonts w:ascii="Times New Roman" w:hAnsi="Times New Roman" w:cs="Times New Roman"/>
          <w:sz w:val="24"/>
          <w:szCs w:val="24"/>
        </w:rPr>
        <w:t xml:space="preserve">Turing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gép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lineáris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tárkorlátú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automata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fogalma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Lineáris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tárkor</w:t>
      </w:r>
      <w:r w:rsidR="00DC16B9" w:rsidRPr="00DC16B9">
        <w:rPr>
          <w:rFonts w:ascii="Times New Roman" w:hAnsi="Times New Roman" w:cs="Times New Roman"/>
          <w:sz w:val="24"/>
          <w:szCs w:val="24"/>
        </w:rPr>
        <w:t>látú</w:t>
      </w:r>
      <w:proofErr w:type="spellEnd"/>
      <w:r w:rsidR="00DC16B9" w:rsidRP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automaták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környezetfüggő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>.</w:t>
      </w:r>
    </w:p>
    <w:p w14:paraId="53204476" w14:textId="506025AC" w:rsidR="00DC16B9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190BAD">
        <w:rPr>
          <w:rFonts w:ascii="Times New Roman" w:hAnsi="Times New Roman" w:cs="Times New Roman"/>
          <w:sz w:val="24"/>
          <w:szCs w:val="24"/>
        </w:rPr>
        <w:t>Mondatszerkezetű</w:t>
      </w:r>
      <w:proofErr w:type="spellEnd"/>
      <w:r w:rsidR="00190B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0BAD"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 w:rsidR="00190BAD">
        <w:rPr>
          <w:rFonts w:ascii="Times New Roman" w:hAnsi="Times New Roman" w:cs="Times New Roman"/>
          <w:sz w:val="24"/>
          <w:szCs w:val="24"/>
        </w:rPr>
        <w:t xml:space="preserve">, </w:t>
      </w:r>
      <w:r w:rsidR="00DC16B9">
        <w:rPr>
          <w:rFonts w:ascii="Times New Roman" w:hAnsi="Times New Roman" w:cs="Times New Roman"/>
          <w:sz w:val="24"/>
          <w:szCs w:val="24"/>
        </w:rPr>
        <w:t>Geffert-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féle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normal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alak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>.</w:t>
      </w:r>
    </w:p>
    <w:p w14:paraId="17EF4F5E" w14:textId="77551926" w:rsidR="00DC16B9" w:rsidRDefault="0006345A" w:rsidP="0006345A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hét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6B9">
        <w:rPr>
          <w:rFonts w:ascii="Times New Roman" w:hAnsi="Times New Roman" w:cs="Times New Roman"/>
          <w:sz w:val="24"/>
          <w:szCs w:val="24"/>
        </w:rPr>
        <w:t xml:space="preserve">Turing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gépek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és</w:t>
      </w:r>
      <w:proofErr w:type="spellEnd"/>
      <w:r w:rsid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>
        <w:rPr>
          <w:rFonts w:ascii="Times New Roman" w:hAnsi="Times New Roman" w:cs="Times New Roman"/>
          <w:sz w:val="24"/>
          <w:szCs w:val="24"/>
        </w:rPr>
        <w:t>mondatszerkezetű</w:t>
      </w:r>
      <w:proofErr w:type="spellEnd"/>
      <w:r w:rsidR="00DC16B9" w:rsidRPr="00DC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B9" w:rsidRPr="00DC16B9">
        <w:rPr>
          <w:rFonts w:ascii="Times New Roman" w:hAnsi="Times New Roman" w:cs="Times New Roman"/>
          <w:sz w:val="24"/>
          <w:szCs w:val="24"/>
        </w:rPr>
        <w:t>nyelvek</w:t>
      </w:r>
      <w:proofErr w:type="spellEnd"/>
      <w:r w:rsidR="00DC16B9" w:rsidRPr="00DC16B9">
        <w:rPr>
          <w:rFonts w:ascii="Times New Roman" w:hAnsi="Times New Roman" w:cs="Times New Roman"/>
          <w:sz w:val="24"/>
          <w:szCs w:val="24"/>
        </w:rPr>
        <w:t>. A T</w:t>
      </w:r>
      <w:r w:rsidR="000B5F3E">
        <w:rPr>
          <w:rFonts w:ascii="Times New Roman" w:hAnsi="Times New Roman" w:cs="Times New Roman"/>
          <w:sz w:val="24"/>
          <w:szCs w:val="24"/>
        </w:rPr>
        <w:t xml:space="preserve">uring </w:t>
      </w:r>
      <w:proofErr w:type="spellStart"/>
      <w:r w:rsidR="000B5F3E">
        <w:rPr>
          <w:rFonts w:ascii="Times New Roman" w:hAnsi="Times New Roman" w:cs="Times New Roman"/>
          <w:sz w:val="24"/>
          <w:szCs w:val="24"/>
        </w:rPr>
        <w:t>gépek</w:t>
      </w:r>
      <w:proofErr w:type="spellEnd"/>
      <w:r w:rsidR="000B5F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F3E">
        <w:rPr>
          <w:rFonts w:ascii="Times New Roman" w:hAnsi="Times New Roman" w:cs="Times New Roman"/>
          <w:sz w:val="24"/>
          <w:szCs w:val="24"/>
        </w:rPr>
        <w:t>megállási</w:t>
      </w:r>
      <w:proofErr w:type="spellEnd"/>
      <w:r w:rsidR="000B5F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F3E">
        <w:rPr>
          <w:rFonts w:ascii="Times New Roman" w:hAnsi="Times New Roman" w:cs="Times New Roman"/>
          <w:sz w:val="24"/>
          <w:szCs w:val="24"/>
        </w:rPr>
        <w:t>problémája</w:t>
      </w:r>
      <w:proofErr w:type="spellEnd"/>
      <w:r w:rsidR="000B5F3E">
        <w:rPr>
          <w:rFonts w:ascii="Times New Roman" w:hAnsi="Times New Roman" w:cs="Times New Roman"/>
          <w:sz w:val="24"/>
          <w:szCs w:val="24"/>
        </w:rPr>
        <w:t>.</w:t>
      </w:r>
    </w:p>
    <w:p w14:paraId="4A879376" w14:textId="77777777" w:rsidR="0006345A" w:rsidRDefault="0006345A" w:rsidP="0006345A">
      <w:pPr>
        <w:pStyle w:val="NormlWeb"/>
        <w:ind w:left="63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foglalkozásokon történő részvétel: - Az előadások a képzés szerves részét képezik, így az Intézmény a hallgatóktól elvárja a részvételt az előadásokon (</w:t>
      </w:r>
      <w:proofErr w:type="spellStart"/>
      <w:r>
        <w:rPr>
          <w:color w:val="000000"/>
          <w:sz w:val="27"/>
          <w:szCs w:val="27"/>
        </w:rPr>
        <w:t>TVSz</w:t>
      </w:r>
      <w:proofErr w:type="spellEnd"/>
      <w:r>
        <w:rPr>
          <w:color w:val="000000"/>
          <w:sz w:val="27"/>
          <w:szCs w:val="27"/>
        </w:rPr>
        <w:t xml:space="preserve"> 8.§ 1.)</w:t>
      </w:r>
    </w:p>
    <w:p w14:paraId="4E310104" w14:textId="77777777" w:rsidR="0006345A" w:rsidRDefault="0006345A" w:rsidP="0006345A">
      <w:pPr>
        <w:pStyle w:val="NormlWeb"/>
        <w:ind w:left="63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Félévi követelmény: kollokvium</w:t>
      </w:r>
    </w:p>
    <w:p w14:paraId="4900C68D" w14:textId="77777777" w:rsidR="0006345A" w:rsidRDefault="0006345A" w:rsidP="0006345A">
      <w:pPr>
        <w:pStyle w:val="NormlWeb"/>
        <w:ind w:left="63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Az értékelés módja, ütemezése: két zárthelyi dolgozat a 6. és a 13. héten egy javítási lehetőséggel a 7. és a 14. héten,</w:t>
      </w:r>
    </w:p>
    <w:p w14:paraId="3DCDEFBB" w14:textId="77777777" w:rsidR="0006345A" w:rsidRDefault="0006345A" w:rsidP="0006345A">
      <w:pPr>
        <w:pStyle w:val="NormlWeb"/>
        <w:ind w:left="63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vizsga típusa: írásbeli és szóbeli</w:t>
      </w:r>
    </w:p>
    <w:p w14:paraId="2072B0FA" w14:textId="77777777" w:rsidR="0006345A" w:rsidRDefault="0006345A" w:rsidP="0006345A">
      <w:pPr>
        <w:pStyle w:val="NormlWeb"/>
        <w:ind w:left="63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vizsgára bocsátás feltétele: -</w:t>
      </w:r>
    </w:p>
    <w:p w14:paraId="6AFC2AB4" w14:textId="77777777" w:rsidR="0006345A" w:rsidRDefault="0006345A" w:rsidP="0006345A">
      <w:pPr>
        <w:pStyle w:val="NormlWeb"/>
        <w:ind w:left="63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 vizsga témakörei: a féléves tematika szerint</w:t>
      </w:r>
    </w:p>
    <w:p w14:paraId="66FF2AF5" w14:textId="77777777" w:rsidR="0006345A" w:rsidRDefault="0006345A" w:rsidP="0006345A">
      <w:pPr>
        <w:pStyle w:val="NormlWeb"/>
        <w:ind w:left="63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Az érdemjegy kialakításának módja: két sikeres </w:t>
      </w:r>
      <w:proofErr w:type="spellStart"/>
      <w:r>
        <w:rPr>
          <w:color w:val="000000"/>
          <w:sz w:val="27"/>
          <w:szCs w:val="27"/>
        </w:rPr>
        <w:t>zh</w:t>
      </w:r>
      <w:proofErr w:type="spellEnd"/>
      <w:r>
        <w:rPr>
          <w:color w:val="000000"/>
          <w:sz w:val="27"/>
          <w:szCs w:val="27"/>
        </w:rPr>
        <w:t xml:space="preserve"> esetén ajánlott jegy. Sikertelen </w:t>
      </w:r>
      <w:proofErr w:type="spellStart"/>
      <w:r>
        <w:rPr>
          <w:color w:val="000000"/>
          <w:sz w:val="27"/>
          <w:szCs w:val="27"/>
        </w:rPr>
        <w:t>zh</w:t>
      </w:r>
      <w:proofErr w:type="spellEnd"/>
      <w:r>
        <w:rPr>
          <w:color w:val="000000"/>
          <w:sz w:val="27"/>
          <w:szCs w:val="27"/>
        </w:rPr>
        <w:t xml:space="preserve"> esetén írásbeli és szóbeli vizsga. Érdemjegy kialakítása ajánlott jegy vagy a vizsga értékelése szerint.</w:t>
      </w:r>
    </w:p>
    <w:p w14:paraId="661FE4AD" w14:textId="7910D8D7" w:rsidR="0006345A" w:rsidRDefault="0006345A" w:rsidP="0006345A">
      <w:pPr>
        <w:pStyle w:val="NormlWeb"/>
        <w:ind w:left="63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Az elégtelen </w:t>
      </w:r>
      <w:proofErr w:type="spellStart"/>
      <w:r>
        <w:rPr>
          <w:color w:val="000000"/>
          <w:sz w:val="27"/>
          <w:szCs w:val="27"/>
        </w:rPr>
        <w:t>zh</w:t>
      </w:r>
      <w:proofErr w:type="spellEnd"/>
      <w:r>
        <w:rPr>
          <w:color w:val="000000"/>
          <w:sz w:val="27"/>
          <w:szCs w:val="27"/>
        </w:rPr>
        <w:t xml:space="preserve"> részeredmény nem zárja ki az írásbeli és szóbeli vizsga megkezdésének lehetőségét.</w:t>
      </w:r>
    </w:p>
    <w:p w14:paraId="64CB5AFD" w14:textId="77777777" w:rsidR="0006345A" w:rsidRPr="0006345A" w:rsidRDefault="0006345A" w:rsidP="0006345A">
      <w:pPr>
        <w:rPr>
          <w:rFonts w:ascii="Times New Roman" w:hAnsi="Times New Roman" w:cs="Times New Roman"/>
          <w:sz w:val="24"/>
          <w:szCs w:val="24"/>
        </w:rPr>
      </w:pPr>
    </w:p>
    <w:p w14:paraId="52C47D39" w14:textId="77777777" w:rsidR="00DC16B9" w:rsidRPr="000B5F3E" w:rsidRDefault="00DC16B9" w:rsidP="000B5F3E">
      <w:pPr>
        <w:ind w:left="270"/>
        <w:rPr>
          <w:rFonts w:ascii="Times New Roman" w:hAnsi="Times New Roman" w:cs="Times New Roman"/>
          <w:sz w:val="24"/>
          <w:szCs w:val="24"/>
        </w:rPr>
      </w:pPr>
    </w:p>
    <w:p w14:paraId="5704D6C3" w14:textId="77777777" w:rsidR="00DC16B9" w:rsidRDefault="00DC16B9" w:rsidP="00DC16B9"/>
    <w:p w14:paraId="6FAFD59F" w14:textId="77777777" w:rsidR="00DC16B9" w:rsidRPr="00DC16B9" w:rsidRDefault="00DC16B9" w:rsidP="00DC16B9">
      <w:r w:rsidRPr="00DC16B9">
        <w:t xml:space="preserve"> </w:t>
      </w:r>
    </w:p>
    <w:sectPr w:rsidR="00DC16B9" w:rsidRPr="00DC1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B336A"/>
    <w:multiLevelType w:val="hybridMultilevel"/>
    <w:tmpl w:val="9D1A6584"/>
    <w:lvl w:ilvl="0" w:tplc="E38645FE">
      <w:start w:val="1"/>
      <w:numFmt w:val="decimal"/>
      <w:lvlText w:val="%1."/>
      <w:lvlJc w:val="left"/>
      <w:pPr>
        <w:ind w:left="63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50" w:hanging="360"/>
      </w:pPr>
    </w:lvl>
    <w:lvl w:ilvl="2" w:tplc="040E001B" w:tentative="1">
      <w:start w:val="1"/>
      <w:numFmt w:val="lowerRoman"/>
      <w:lvlText w:val="%3."/>
      <w:lvlJc w:val="right"/>
      <w:pPr>
        <w:ind w:left="2070" w:hanging="180"/>
      </w:pPr>
    </w:lvl>
    <w:lvl w:ilvl="3" w:tplc="040E000F" w:tentative="1">
      <w:start w:val="1"/>
      <w:numFmt w:val="decimal"/>
      <w:lvlText w:val="%4."/>
      <w:lvlJc w:val="left"/>
      <w:pPr>
        <w:ind w:left="2790" w:hanging="360"/>
      </w:pPr>
    </w:lvl>
    <w:lvl w:ilvl="4" w:tplc="040E0019" w:tentative="1">
      <w:start w:val="1"/>
      <w:numFmt w:val="lowerLetter"/>
      <w:lvlText w:val="%5."/>
      <w:lvlJc w:val="left"/>
      <w:pPr>
        <w:ind w:left="3510" w:hanging="360"/>
      </w:pPr>
    </w:lvl>
    <w:lvl w:ilvl="5" w:tplc="040E001B" w:tentative="1">
      <w:start w:val="1"/>
      <w:numFmt w:val="lowerRoman"/>
      <w:lvlText w:val="%6."/>
      <w:lvlJc w:val="right"/>
      <w:pPr>
        <w:ind w:left="4230" w:hanging="180"/>
      </w:pPr>
    </w:lvl>
    <w:lvl w:ilvl="6" w:tplc="040E000F" w:tentative="1">
      <w:start w:val="1"/>
      <w:numFmt w:val="decimal"/>
      <w:lvlText w:val="%7."/>
      <w:lvlJc w:val="left"/>
      <w:pPr>
        <w:ind w:left="4950" w:hanging="360"/>
      </w:pPr>
    </w:lvl>
    <w:lvl w:ilvl="7" w:tplc="040E0019" w:tentative="1">
      <w:start w:val="1"/>
      <w:numFmt w:val="lowerLetter"/>
      <w:lvlText w:val="%8."/>
      <w:lvlJc w:val="left"/>
      <w:pPr>
        <w:ind w:left="5670" w:hanging="360"/>
      </w:pPr>
    </w:lvl>
    <w:lvl w:ilvl="8" w:tplc="040E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76945E6D"/>
    <w:multiLevelType w:val="hybridMultilevel"/>
    <w:tmpl w:val="B3D68A02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290869612">
    <w:abstractNumId w:val="1"/>
  </w:num>
  <w:num w:numId="2" w16cid:durableId="442893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3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5E7"/>
    <w:rsid w:val="0006345A"/>
    <w:rsid w:val="0009613D"/>
    <w:rsid w:val="000B5F3E"/>
    <w:rsid w:val="00190BAD"/>
    <w:rsid w:val="00437168"/>
    <w:rsid w:val="00621791"/>
    <w:rsid w:val="008022FA"/>
    <w:rsid w:val="008A1C3F"/>
    <w:rsid w:val="009A5F96"/>
    <w:rsid w:val="00AA7DF8"/>
    <w:rsid w:val="00AE1CC8"/>
    <w:rsid w:val="00BB321F"/>
    <w:rsid w:val="00D74CCA"/>
    <w:rsid w:val="00DC16B9"/>
    <w:rsid w:val="00E47899"/>
    <w:rsid w:val="00E536F6"/>
    <w:rsid w:val="00EB7894"/>
    <w:rsid w:val="00F16B01"/>
    <w:rsid w:val="00FB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92846"/>
  <w15:docId w15:val="{D9D78330-7042-463C-909B-D8EDE884B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15E7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AE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0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Prof. Dr. Dömösi Pál</cp:lastModifiedBy>
  <cp:revision>2</cp:revision>
  <dcterms:created xsi:type="dcterms:W3CDTF">2023-09-10T17:05:00Z</dcterms:created>
  <dcterms:modified xsi:type="dcterms:W3CDTF">2023-09-10T17:05:00Z</dcterms:modified>
</cp:coreProperties>
</file>